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C1E" w:rsidRPr="002D4147" w:rsidRDefault="0008653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D4147">
        <w:rPr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920C1E" w:rsidRPr="002D4147" w:rsidRDefault="0008653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D4147">
        <w:rPr>
          <w:b/>
          <w:color w:val="000000"/>
          <w:sz w:val="24"/>
          <w:szCs w:val="24"/>
          <w:lang w:val="ru-RU"/>
        </w:rPr>
        <w:t>‌</w:t>
      </w:r>
      <w:bookmarkStart w:id="0" w:name="9e261362-ffd0-48e2-97ec-67d0cfd64d9a"/>
      <w:r w:rsidRPr="002D4147">
        <w:rPr>
          <w:b/>
          <w:color w:val="000000"/>
          <w:sz w:val="24"/>
          <w:szCs w:val="24"/>
          <w:lang w:val="ru-RU"/>
        </w:rPr>
        <w:t>МИНИСТЕРСТВО ОБРАЗОВАНИЯ И НАУКИ РЕСПУБЛИКИ</w:t>
      </w:r>
      <w:r>
        <w:rPr>
          <w:b/>
          <w:color w:val="000000"/>
          <w:sz w:val="24"/>
          <w:szCs w:val="24"/>
          <w:lang w:val="ru-RU"/>
        </w:rPr>
        <w:t xml:space="preserve"> Т</w:t>
      </w:r>
      <w:r w:rsidRPr="002D4147">
        <w:rPr>
          <w:b/>
          <w:color w:val="000000"/>
          <w:sz w:val="24"/>
          <w:szCs w:val="24"/>
          <w:lang w:val="ru-RU"/>
        </w:rPr>
        <w:t xml:space="preserve">АТАРСТАН МУНИЦИПАЛЬНОЕ БЮДЖЕТНОЕ </w:t>
      </w:r>
      <w:r>
        <w:rPr>
          <w:b/>
          <w:color w:val="000000"/>
          <w:sz w:val="24"/>
          <w:szCs w:val="24"/>
          <w:lang w:val="ru-RU"/>
        </w:rPr>
        <w:t>О</w:t>
      </w:r>
      <w:r w:rsidRPr="002D4147">
        <w:rPr>
          <w:b/>
          <w:color w:val="000000"/>
          <w:sz w:val="24"/>
          <w:szCs w:val="24"/>
          <w:lang w:val="ru-RU"/>
        </w:rPr>
        <w:t>БРАЗОВАТЕЛЬНОЕ УЧРЕЖДЕНИЕ</w:t>
      </w:r>
      <w:bookmarkEnd w:id="0"/>
      <w:r w:rsidRPr="002D4147">
        <w:rPr>
          <w:b/>
          <w:color w:val="000000"/>
          <w:sz w:val="24"/>
          <w:szCs w:val="24"/>
          <w:lang w:val="ru-RU"/>
        </w:rPr>
        <w:t xml:space="preserve">‌‌ </w:t>
      </w:r>
    </w:p>
    <w:p w:rsidR="00920C1E" w:rsidRPr="002D4147" w:rsidRDefault="0008653A">
      <w:pPr>
        <w:spacing w:after="0" w:line="408" w:lineRule="auto"/>
        <w:ind w:left="120"/>
        <w:jc w:val="center"/>
        <w:rPr>
          <w:color w:val="000000"/>
          <w:sz w:val="24"/>
          <w:szCs w:val="24"/>
          <w:lang w:val="ru-RU"/>
        </w:rPr>
      </w:pPr>
      <w:r w:rsidRPr="002D4147">
        <w:rPr>
          <w:b/>
          <w:color w:val="000000"/>
          <w:sz w:val="24"/>
          <w:szCs w:val="24"/>
          <w:lang w:val="ru-RU"/>
        </w:rPr>
        <w:t>‌"ГИМНАЗИЯ №7 ИМЕНИ ГЕРОЯ РОССИИ А. В. КОЗИНА"</w:t>
      </w:r>
      <w:r w:rsidRPr="002D4147">
        <w:rPr>
          <w:sz w:val="24"/>
          <w:szCs w:val="24"/>
          <w:lang w:val="ru-RU"/>
        </w:rPr>
        <w:br/>
      </w:r>
      <w:bookmarkStart w:id="1" w:name="fa857474-d364-4484-b584-baf24ad6f13e"/>
      <w:r w:rsidRPr="002D4147">
        <w:rPr>
          <w:b/>
          <w:color w:val="000000"/>
          <w:sz w:val="24"/>
          <w:szCs w:val="24"/>
          <w:lang w:val="ru-RU"/>
        </w:rPr>
        <w:t xml:space="preserve"> НОВО-САВИНОВСКОГО РАЙОНА Г. КАЗАНИ</w:t>
      </w:r>
      <w:bookmarkEnd w:id="1"/>
      <w:r w:rsidRPr="002D4147">
        <w:rPr>
          <w:b/>
          <w:color w:val="000000"/>
          <w:sz w:val="24"/>
          <w:szCs w:val="24"/>
          <w:lang w:val="ru-RU"/>
        </w:rPr>
        <w:t>‌</w:t>
      </w:r>
      <w:r w:rsidRPr="002D4147">
        <w:rPr>
          <w:color w:val="000000"/>
          <w:sz w:val="24"/>
          <w:szCs w:val="24"/>
          <w:lang w:val="ru-RU"/>
        </w:rPr>
        <w:t>​</w:t>
      </w:r>
    </w:p>
    <w:p w:rsidR="00920C1E" w:rsidRPr="002D4147" w:rsidRDefault="00920C1E">
      <w:pPr>
        <w:spacing w:after="0" w:line="408" w:lineRule="auto"/>
        <w:ind w:left="120"/>
        <w:jc w:val="center"/>
        <w:rPr>
          <w:color w:val="000000"/>
          <w:sz w:val="24"/>
          <w:szCs w:val="24"/>
          <w:lang w:val="ru-RU"/>
        </w:rPr>
      </w:pPr>
    </w:p>
    <w:p w:rsidR="00920C1E" w:rsidRPr="002D4147" w:rsidRDefault="00920C1E">
      <w:pPr>
        <w:spacing w:after="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68"/>
        <w:gridCol w:w="2769"/>
        <w:gridCol w:w="2769"/>
      </w:tblGrid>
      <w:tr w:rsidR="00920C1E" w:rsidRPr="00716D7F">
        <w:tc>
          <w:tcPr>
            <w:tcW w:w="3114" w:type="dxa"/>
          </w:tcPr>
          <w:p w:rsidR="00920C1E" w:rsidRDefault="0008653A">
            <w:pPr>
              <w:autoSpaceDE w:val="0"/>
              <w:autoSpaceDN w:val="0"/>
              <w:spacing w:after="120"/>
              <w:jc w:val="both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920C1E" w:rsidRDefault="0008653A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:rsidR="00920C1E" w:rsidRDefault="0008653A">
            <w:pPr>
              <w:autoSpaceDE w:val="0"/>
              <w:autoSpaceDN w:val="0"/>
              <w:spacing w:after="120" w:line="240" w:lineRule="auto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0C1E" w:rsidRDefault="0008653A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Гайнанова М. Г.</w:t>
            </w:r>
          </w:p>
          <w:p w:rsidR="00920C1E" w:rsidRDefault="0008653A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Протокол №1 от «25» августа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920C1E" w:rsidRDefault="00920C1E">
            <w:pPr>
              <w:autoSpaceDE w:val="0"/>
              <w:autoSpaceDN w:val="0"/>
              <w:spacing w:after="12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0C1E" w:rsidRDefault="0008653A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920C1E" w:rsidRDefault="0008653A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Заместитель директора</w:t>
            </w:r>
          </w:p>
          <w:p w:rsidR="00920C1E" w:rsidRDefault="0008653A">
            <w:pPr>
              <w:autoSpaceDE w:val="0"/>
              <w:autoSpaceDN w:val="0"/>
              <w:spacing w:after="120" w:line="240" w:lineRule="auto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0C1E" w:rsidRDefault="0008653A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Мироновская Т. В.</w:t>
            </w:r>
          </w:p>
          <w:p w:rsidR="00920C1E" w:rsidRDefault="0008653A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«25» августа   2023 г.</w:t>
            </w:r>
          </w:p>
          <w:p w:rsidR="00920C1E" w:rsidRDefault="00920C1E">
            <w:pPr>
              <w:autoSpaceDE w:val="0"/>
              <w:autoSpaceDN w:val="0"/>
              <w:spacing w:after="12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0C1E" w:rsidRDefault="0008653A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920C1E" w:rsidRDefault="0008653A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920C1E" w:rsidRDefault="0008653A">
            <w:pPr>
              <w:autoSpaceDE w:val="0"/>
              <w:autoSpaceDN w:val="0"/>
              <w:spacing w:after="120" w:line="240" w:lineRule="auto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0C1E" w:rsidRDefault="0008653A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920C1E" w:rsidRDefault="0008653A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Приказ №193-О от «28» августа   2023 г.</w:t>
            </w:r>
          </w:p>
          <w:p w:rsidR="00920C1E" w:rsidRDefault="00920C1E">
            <w:pPr>
              <w:autoSpaceDE w:val="0"/>
              <w:autoSpaceDN w:val="0"/>
              <w:spacing w:after="12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20C1E" w:rsidRPr="002D4147" w:rsidRDefault="00920C1E">
      <w:pPr>
        <w:spacing w:after="0"/>
        <w:ind w:left="120"/>
        <w:rPr>
          <w:sz w:val="24"/>
          <w:szCs w:val="24"/>
          <w:lang w:val="ru-RU"/>
        </w:rPr>
      </w:pPr>
    </w:p>
    <w:p w:rsidR="00920C1E" w:rsidRPr="002D4147" w:rsidRDefault="0008653A">
      <w:pPr>
        <w:spacing w:after="0"/>
        <w:ind w:left="120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‌</w:t>
      </w:r>
    </w:p>
    <w:p w:rsidR="00920C1E" w:rsidRPr="002D4147" w:rsidRDefault="00920C1E">
      <w:pPr>
        <w:spacing w:after="0"/>
        <w:ind w:left="120"/>
        <w:rPr>
          <w:sz w:val="24"/>
          <w:szCs w:val="24"/>
          <w:lang w:val="ru-RU"/>
        </w:rPr>
      </w:pPr>
    </w:p>
    <w:p w:rsidR="00920C1E" w:rsidRPr="002D4147" w:rsidRDefault="0008653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D4147">
        <w:rPr>
          <w:b/>
          <w:color w:val="000000"/>
          <w:sz w:val="24"/>
          <w:szCs w:val="24"/>
          <w:lang w:val="ru-RU"/>
        </w:rPr>
        <w:t>РАБОЧАЯ ПРОГРАММА</w:t>
      </w:r>
    </w:p>
    <w:p w:rsidR="00920C1E" w:rsidRPr="002D4147" w:rsidRDefault="0008653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(</w:t>
      </w:r>
      <w:r>
        <w:rPr>
          <w:color w:val="000000"/>
          <w:sz w:val="24"/>
          <w:szCs w:val="24"/>
        </w:rPr>
        <w:t>ID</w:t>
      </w:r>
      <w:r w:rsidRPr="002D4147">
        <w:rPr>
          <w:color w:val="000000"/>
          <w:sz w:val="24"/>
          <w:szCs w:val="24"/>
          <w:lang w:val="ru-RU"/>
        </w:rPr>
        <w:t xml:space="preserve"> 1491392)</w:t>
      </w:r>
    </w:p>
    <w:p w:rsidR="00920C1E" w:rsidRPr="002D4147" w:rsidRDefault="00920C1E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920C1E" w:rsidRPr="002D4147" w:rsidRDefault="0008653A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2D4147">
        <w:rPr>
          <w:b/>
          <w:color w:val="000000"/>
          <w:sz w:val="28"/>
          <w:szCs w:val="28"/>
          <w:lang w:val="ru-RU"/>
        </w:rPr>
        <w:t>учебного предмета «Информатика. Базовый уровень»</w:t>
      </w:r>
    </w:p>
    <w:p w:rsidR="00920C1E" w:rsidRPr="002D4147" w:rsidRDefault="0008653A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2D4147">
        <w:rPr>
          <w:color w:val="000000"/>
          <w:sz w:val="28"/>
          <w:szCs w:val="28"/>
          <w:lang w:val="ru-RU"/>
        </w:rPr>
        <w:t xml:space="preserve">для обучающихся 7–9 классов </w:t>
      </w:r>
    </w:p>
    <w:p w:rsidR="00920C1E" w:rsidRDefault="0008653A">
      <w:pPr>
        <w:spacing w:after="0"/>
        <w:ind w:left="1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учителя математики и информатики Мироновского К. М.</w:t>
      </w:r>
    </w:p>
    <w:p w:rsidR="00920C1E" w:rsidRPr="002D4147" w:rsidRDefault="00920C1E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920C1E" w:rsidRPr="002D4147" w:rsidRDefault="00920C1E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920C1E" w:rsidRDefault="0008653A">
      <w:pPr>
        <w:spacing w:after="0"/>
        <w:ind w:left="12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Принято</w:t>
      </w:r>
    </w:p>
    <w:p w:rsidR="00920C1E" w:rsidRDefault="0008653A">
      <w:pPr>
        <w:wordWrap w:val="0"/>
        <w:spacing w:after="0"/>
        <w:ind w:left="12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заседании</w:t>
      </w:r>
    </w:p>
    <w:p w:rsidR="00920C1E" w:rsidRDefault="0008653A">
      <w:pPr>
        <w:wordWrap w:val="0"/>
        <w:spacing w:after="0"/>
        <w:ind w:left="12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педагогического совета</w:t>
      </w:r>
    </w:p>
    <w:p w:rsidR="00920C1E" w:rsidRDefault="0008653A">
      <w:pPr>
        <w:wordWrap w:val="0"/>
        <w:spacing w:after="0"/>
        <w:ind w:left="12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Протокол №1 от </w:t>
      </w:r>
      <w:r>
        <w:rPr>
          <w:rFonts w:eastAsia="Times New Roman"/>
          <w:color w:val="000000"/>
          <w:sz w:val="28"/>
          <w:szCs w:val="28"/>
          <w:lang w:val="ru-RU"/>
        </w:rPr>
        <w:t xml:space="preserve"> «28» августа   2023 г.</w:t>
      </w:r>
    </w:p>
    <w:p w:rsidR="00920C1E" w:rsidRPr="002D4147" w:rsidRDefault="00920C1E">
      <w:pPr>
        <w:spacing w:after="0"/>
        <w:jc w:val="both"/>
        <w:rPr>
          <w:sz w:val="28"/>
          <w:szCs w:val="28"/>
          <w:lang w:val="ru-RU"/>
        </w:rPr>
      </w:pPr>
    </w:p>
    <w:p w:rsidR="00920C1E" w:rsidRPr="002D4147" w:rsidRDefault="00920C1E">
      <w:pPr>
        <w:spacing w:after="0"/>
        <w:jc w:val="both"/>
        <w:rPr>
          <w:sz w:val="28"/>
          <w:szCs w:val="28"/>
          <w:lang w:val="ru-RU"/>
        </w:rPr>
      </w:pPr>
    </w:p>
    <w:p w:rsidR="00920C1E" w:rsidRPr="002D4147" w:rsidRDefault="0008653A">
      <w:pPr>
        <w:spacing w:after="0"/>
        <w:ind w:left="120"/>
        <w:jc w:val="center"/>
        <w:rPr>
          <w:sz w:val="24"/>
          <w:szCs w:val="24"/>
          <w:lang w:val="ru-RU"/>
        </w:rPr>
      </w:pPr>
      <w:r w:rsidRPr="002D4147">
        <w:rPr>
          <w:color w:val="000000"/>
          <w:sz w:val="28"/>
          <w:szCs w:val="28"/>
          <w:lang w:val="ru-RU"/>
        </w:rPr>
        <w:t>​</w:t>
      </w:r>
      <w:bookmarkStart w:id="2" w:name="ae4c76de-41ab-46d4-9fe8-5c6b8c856b06"/>
      <w:r w:rsidRPr="002D4147">
        <w:rPr>
          <w:b/>
          <w:color w:val="000000"/>
          <w:sz w:val="28"/>
          <w:szCs w:val="28"/>
          <w:lang w:val="ru-RU"/>
        </w:rPr>
        <w:t>Казань, 2023-2024 уч.год</w:t>
      </w:r>
      <w:bookmarkEnd w:id="2"/>
      <w:r w:rsidRPr="002D4147">
        <w:rPr>
          <w:b/>
          <w:color w:val="000000"/>
          <w:sz w:val="28"/>
          <w:szCs w:val="28"/>
          <w:lang w:val="ru-RU"/>
        </w:rPr>
        <w:t xml:space="preserve">‌ </w:t>
      </w:r>
      <w:r w:rsidRPr="002D4147">
        <w:rPr>
          <w:b/>
          <w:color w:val="000000"/>
          <w:sz w:val="24"/>
          <w:szCs w:val="24"/>
          <w:lang w:val="ru-RU"/>
        </w:rPr>
        <w:t>‌</w:t>
      </w:r>
      <w:r w:rsidRPr="002D4147">
        <w:rPr>
          <w:color w:val="000000"/>
          <w:sz w:val="24"/>
          <w:szCs w:val="24"/>
          <w:lang w:val="ru-RU"/>
        </w:rPr>
        <w:t>​</w:t>
      </w:r>
    </w:p>
    <w:p w:rsidR="00920C1E" w:rsidRPr="002D4147" w:rsidRDefault="00920C1E">
      <w:pPr>
        <w:rPr>
          <w:sz w:val="24"/>
          <w:szCs w:val="24"/>
          <w:lang w:val="ru-RU"/>
        </w:rPr>
        <w:sectPr w:rsidR="00920C1E" w:rsidRPr="002D4147">
          <w:pgSz w:w="11906" w:h="16383"/>
          <w:pgMar w:top="1440" w:right="1800" w:bottom="1440" w:left="1800" w:header="720" w:footer="720" w:gutter="0"/>
          <w:cols w:space="720"/>
        </w:sectPr>
      </w:pPr>
      <w:bookmarkStart w:id="3" w:name="block-10692158"/>
    </w:p>
    <w:bookmarkEnd w:id="3"/>
    <w:p w:rsidR="00920C1E" w:rsidRPr="002D4147" w:rsidRDefault="000865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D4147">
        <w:rPr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20C1E" w:rsidRPr="002D4147" w:rsidRDefault="00920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Информатика в основном общем образовании отражает: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lastRenderedPageBreak/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lastRenderedPageBreak/>
        <w:t>цифровая грамотность;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теоретические основы информатики;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алгоритмы и программирование;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информационные технологии.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‌</w:t>
      </w:r>
      <w:bookmarkStart w:id="4" w:name="9c77c369-253a-42d0-9f35-54c4c9eeb23c"/>
      <w:r w:rsidRPr="002D4147">
        <w:rPr>
          <w:color w:val="000000"/>
          <w:sz w:val="24"/>
          <w:szCs w:val="24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4"/>
      <w:r w:rsidRPr="002D4147">
        <w:rPr>
          <w:color w:val="000000"/>
          <w:sz w:val="24"/>
          <w:szCs w:val="24"/>
          <w:lang w:val="ru-RU"/>
        </w:rPr>
        <w:t>‌‌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​</w:t>
      </w:r>
    </w:p>
    <w:p w:rsidR="00920C1E" w:rsidRPr="002D4147" w:rsidRDefault="00920C1E">
      <w:pPr>
        <w:rPr>
          <w:sz w:val="24"/>
          <w:szCs w:val="24"/>
          <w:lang w:val="ru-RU"/>
        </w:rPr>
        <w:sectPr w:rsidR="00920C1E" w:rsidRPr="002D4147">
          <w:pgSz w:w="11906" w:h="16383"/>
          <w:pgMar w:top="1440" w:right="1800" w:bottom="1440" w:left="1800" w:header="720" w:footer="720" w:gutter="0"/>
          <w:cols w:space="720"/>
        </w:sectPr>
      </w:pPr>
      <w:bookmarkStart w:id="5" w:name="block-10692159"/>
    </w:p>
    <w:bookmarkEnd w:id="5"/>
    <w:p w:rsidR="00920C1E" w:rsidRPr="002D4147" w:rsidRDefault="000865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D4147">
        <w:rPr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920C1E" w:rsidRPr="002D4147" w:rsidRDefault="00920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20C1E" w:rsidRPr="002D4147" w:rsidRDefault="000865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D4147">
        <w:rPr>
          <w:b/>
          <w:color w:val="000000"/>
          <w:sz w:val="24"/>
          <w:szCs w:val="24"/>
          <w:lang w:val="ru-RU"/>
        </w:rPr>
        <w:t>7 КЛАСС</w:t>
      </w:r>
    </w:p>
    <w:p w:rsidR="00920C1E" w:rsidRPr="002D4147" w:rsidRDefault="00920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b/>
          <w:color w:val="000000"/>
          <w:sz w:val="24"/>
          <w:szCs w:val="24"/>
          <w:lang w:val="ru-RU"/>
        </w:rPr>
        <w:t>Цифровая грамотность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b/>
          <w:color w:val="000000"/>
          <w:sz w:val="24"/>
          <w:szCs w:val="24"/>
          <w:lang w:val="ru-RU"/>
        </w:rPr>
        <w:t>Компьютер – универсальное устройство обработки данных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Параллельные вычисления.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Техника безопасности и правила работы на компьютере.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b/>
          <w:color w:val="000000"/>
          <w:sz w:val="24"/>
          <w:szCs w:val="24"/>
          <w:lang w:val="ru-RU"/>
        </w:rPr>
        <w:t>Программы и данные</w:t>
      </w:r>
    </w:p>
    <w:p w:rsidR="00920C1E" w:rsidRPr="002D4147" w:rsidRDefault="000865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D4147">
        <w:rPr>
          <w:color w:val="000000"/>
          <w:sz w:val="24"/>
          <w:szCs w:val="24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 w:rsidRPr="002D4147">
        <w:rPr>
          <w:color w:val="000000"/>
          <w:sz w:val="24"/>
          <w:szCs w:val="24"/>
          <w:lang w:val="ru-RU"/>
        </w:rPr>
        <w:t xml:space="preserve">Файлы и папки (каталоги). Принципы построения файловых систем. Полное имя файла (папки). </w:t>
      </w:r>
      <w:r>
        <w:rPr>
          <w:color w:val="000000"/>
          <w:sz w:val="24"/>
          <w:szCs w:val="24"/>
        </w:rPr>
        <w:t>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Компьютерные вирусы и другие вредоносные программы. Программы для защиты от вирусов.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Компьютерные сети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Современные сервисы интернет-коммуникаций.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Теоретические основы информатики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Информация и информационные процессы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Информация – одно из основных понятий современной науки.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Дискретность данных. Возможность описания непрерывных объектов и процессов с помощью дискретных данных.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Информационные процессы – процессы, связанные с хранением, преобразованием и передачей данных.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Представление информации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Двоичный код. Представление данных в компьютере как текстов в двоичном алфавите.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Скорость передачи данных. Единицы скорости передачи данных.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Искажение информации при передаче.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Общее представление о цифровом представлении аудиовизуальных и других непрерывных данных.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Кодирование цвета. Цветовые модели. Модель RGB. Глубина кодирования. Палитра.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Кодирование звука. Разрядность и частота записи. Количество каналов записи.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Оценка количественных параметров, связанных с представлением и хранением звуковых файлов.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Информационные технологии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Текстовые документы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Текстовые документы и их структурные элементы (страница, абзац, строка, слово, символ).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Компьютерная графика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Знакомство с графическими редакторами. Растровые рисунки. Использование графических примитивов.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Мультимедийные презентации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Добавление на слайд аудиовизуальных данных. Анимация. Гиперссылки.</w:t>
      </w:r>
    </w:p>
    <w:p w:rsidR="00920C1E" w:rsidRDefault="00920C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20C1E" w:rsidRDefault="0008653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8 КЛАСС</w:t>
      </w:r>
    </w:p>
    <w:p w:rsidR="00920C1E" w:rsidRDefault="00920C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Теоретические основы информатики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Системы счисления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Римская система счисления.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Арифметические операции в двоичной системе счисления.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Элементы математической логики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Логические элементы. Знакомство с логическими основами компьютера.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Алгоритмы и программирование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Исполнители и алгоритмы. Алгоритмические конструкции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Понятие алгоритма. Исполнители алгоритмов. Алгоритм как план управления исполнителем.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Свойства алгоритма. Способы записи алгоритма (словесный, в виде блок-схемы, программа).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Конструкция «повторения»: циклы с заданным числом повторений, с условием выполнения, с переменной цикла.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Язык программирования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Язык программирования (Python, C++, Паскаль, Java, C#, Школьный Алгоритмический Язык).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Система программирования: редактор текста программ, транслятор, отладчик.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Переменная: тип, имя, значение. Целые, вещественные и символьные переменные.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Ветвления. Составные условия (запись логических выражений на изучаемом языке программирования). Нахождение минимума и максимума из </w:t>
      </w:r>
      <w:r>
        <w:rPr>
          <w:color w:val="000000"/>
          <w:sz w:val="24"/>
          <w:szCs w:val="24"/>
        </w:rPr>
        <w:lastRenderedPageBreak/>
        <w:t>двух, трёх и четырёх чисел. Решение квадратного уравнения, имеющего вещественные корни.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Анализ алгоритмов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920C1E" w:rsidRDefault="00920C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20C1E" w:rsidRDefault="0008653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9 КЛАСС</w:t>
      </w:r>
    </w:p>
    <w:p w:rsidR="00920C1E" w:rsidRDefault="00920C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Цифровая грамотность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Глобальная сеть Интернет и стратегии безопасного поведения в ней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Работа в информационном пространстве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Теоретические основы информатики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Моделирование как метод познания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</w:t>
      </w:r>
      <w:r>
        <w:rPr>
          <w:color w:val="000000"/>
          <w:sz w:val="24"/>
          <w:szCs w:val="24"/>
        </w:rPr>
        <w:lastRenderedPageBreak/>
        <w:t xml:space="preserve">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Табличные модели. Таблица как представление отношения.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Базы данных. Отбор в таблице строк, удовлетворяющих заданному условию.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Алгоритмы и программирование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Разработка алгоритмов и программ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Управление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>
        <w:rPr>
          <w:color w:val="000000"/>
          <w:sz w:val="24"/>
          <w:szCs w:val="24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Информационные технологии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Электронные таблицы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Преобразование формул при копировании. Относительная, абсолютная и смешанная адресация.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Информационные технологии в современном обществе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920C1E" w:rsidRDefault="0008653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920C1E" w:rsidRDefault="00920C1E">
      <w:pPr>
        <w:rPr>
          <w:sz w:val="24"/>
          <w:szCs w:val="24"/>
        </w:rPr>
        <w:sectPr w:rsidR="00920C1E">
          <w:pgSz w:w="11906" w:h="16383"/>
          <w:pgMar w:top="1440" w:right="1800" w:bottom="1440" w:left="1800" w:header="720" w:footer="720" w:gutter="0"/>
          <w:cols w:space="720"/>
        </w:sectPr>
      </w:pPr>
      <w:bookmarkStart w:id="6" w:name="block-10692160"/>
    </w:p>
    <w:bookmarkEnd w:id="6"/>
    <w:p w:rsidR="00920C1E" w:rsidRDefault="0008653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920C1E" w:rsidRDefault="00920C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920C1E" w:rsidRDefault="0008653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ЛИЧНОСТНЫЕ РЕЗУЛЬТАТЫ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1) патриотического воспитания: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2) духовно-нравственного воспитания: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3) гражданского воспитания: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4) ценностей научного познания: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5) формирования культуры здоровья: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6) трудового воспитания: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7) экологического воспитания: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8) адаптации обучающегося к изменяющимся условиям социальной и природной среды: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920C1E" w:rsidRDefault="0008653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МЕТАПРЕДМЕТНЫЕ РЕЗУЛЬТАТЫ</w:t>
      </w:r>
    </w:p>
    <w:p w:rsidR="00920C1E" w:rsidRDefault="00920C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920C1E" w:rsidRDefault="00920C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20C1E" w:rsidRDefault="0008653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Базовые логические действия: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r>
        <w:rPr>
          <w:color w:val="000000"/>
          <w:sz w:val="24"/>
          <w:szCs w:val="24"/>
        </w:rPr>
        <w:lastRenderedPageBreak/>
        <w:t>логические рассуждения, делать умозаключения (индуктивные, дедуктивные и по аналогии) и выводы;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Базовые исследовательские действия: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Работа с информацией: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выявлять дефицит информации, данных, необходимых для решения поставленной задачи;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920C1E" w:rsidRDefault="00920C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20C1E" w:rsidRDefault="0008653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Общение: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Совместная деятельность (сотрудничество):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20C1E" w:rsidRDefault="00920C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20C1E" w:rsidRDefault="0008653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Регулятивные универсальные учебные действия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Самоорганизация: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выявлять в жизненных и учебных ситуациях проблемы, требующие решения;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делать выбор в условиях противоречивой информации и брать ответственность за решение.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Самоконтроль (рефлексия):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владеть способами самоконтроля, самомотивации и рефлексии;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давать оценку ситуации и предлагать план её изменения;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оценивать соответствие результата цели и условиям.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Эмоциональный интеллект: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ставить себя на место другого человека, понимать мотивы и намерения другого.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Принятие себя и других: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осознавать невозможность контролировать всё вокруг даже в условиях открытого доступа к любым объёмам информации.</w:t>
      </w:r>
    </w:p>
    <w:p w:rsidR="00920C1E" w:rsidRDefault="00920C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20C1E" w:rsidRDefault="0008653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ПРЕДМЕТНЫЕ РЕЗУЛЬТАТЫ</w:t>
      </w:r>
    </w:p>
    <w:p w:rsidR="00920C1E" w:rsidRDefault="00920C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20C1E" w:rsidRDefault="0008653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К концу обучения </w:t>
      </w:r>
      <w:r>
        <w:rPr>
          <w:b/>
          <w:color w:val="000000"/>
          <w:sz w:val="24"/>
          <w:szCs w:val="24"/>
        </w:rPr>
        <w:t>в 7 классе</w:t>
      </w:r>
      <w:r>
        <w:rPr>
          <w:color w:val="000000"/>
          <w:sz w:val="24"/>
          <w:szCs w:val="24"/>
        </w:rPr>
        <w:t xml:space="preserve"> у обучающегося будут сформированы следующие умения: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оценивать и сравнивать размеры текстовых, графических, звуковых файлов и видеофайлов;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выделять основные этапы в истории и понимать тенденции развития компьютеров и программного обеспечения;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соотносить характеристики компьютера с задачами, решаемыми с его помощью;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понимать структуру адресов веб-ресурсов;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современные сервисы интернет-коммуникаций;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920C1E" w:rsidRDefault="00920C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20C1E" w:rsidRDefault="0008653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К концу обучения </w:t>
      </w:r>
      <w:r>
        <w:rPr>
          <w:b/>
          <w:color w:val="000000"/>
          <w:sz w:val="24"/>
          <w:szCs w:val="24"/>
        </w:rPr>
        <w:t>в 8 классе</w:t>
      </w:r>
      <w:r>
        <w:rPr>
          <w:color w:val="000000"/>
          <w:sz w:val="24"/>
          <w:szCs w:val="24"/>
        </w:rPr>
        <w:t xml:space="preserve"> у обучающегося будут сформированы следующие умения: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пояснять на примерах различия между позиционными и непозиционными системами счисления;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раскрывать смысл понятий «высказывание», «логическая операция», «логическое выражение»;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описывать алгоритм решения задачи различными способами, в том числе в виде блок-схемы;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при разработке программ логические значения, операции и выражения с ними;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920C1E" w:rsidRDefault="00920C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20C1E" w:rsidRDefault="0008653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К концу обучения </w:t>
      </w:r>
      <w:r>
        <w:rPr>
          <w:b/>
          <w:color w:val="000000"/>
          <w:sz w:val="24"/>
          <w:szCs w:val="24"/>
        </w:rPr>
        <w:t>в 9 классе</w:t>
      </w:r>
      <w:r>
        <w:rPr>
          <w:color w:val="000000"/>
          <w:sz w:val="24"/>
          <w:szCs w:val="24"/>
        </w:rPr>
        <w:t xml:space="preserve"> у обучающегося будут сформированы следующие умения: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920C1E" w:rsidRDefault="00086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920C1E" w:rsidRDefault="00920C1E">
      <w:pPr>
        <w:rPr>
          <w:sz w:val="24"/>
          <w:szCs w:val="24"/>
        </w:rPr>
      </w:pPr>
      <w:bookmarkStart w:id="7" w:name="block-10692161"/>
    </w:p>
    <w:p w:rsidR="00920C1E" w:rsidRDefault="00920C1E">
      <w:pPr>
        <w:rPr>
          <w:sz w:val="24"/>
          <w:szCs w:val="24"/>
        </w:rPr>
        <w:sectPr w:rsidR="00920C1E">
          <w:pgSz w:w="11906" w:h="16383"/>
          <w:pgMar w:top="1440" w:right="1800" w:bottom="1440" w:left="1800" w:header="720" w:footer="720" w:gutter="0"/>
          <w:cols w:space="720"/>
        </w:sectPr>
      </w:pPr>
    </w:p>
    <w:bookmarkEnd w:id="7"/>
    <w:p w:rsidR="00920C1E" w:rsidRDefault="0008653A">
      <w:pPr>
        <w:spacing w:after="0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920C1E" w:rsidRDefault="0008653A">
      <w:pPr>
        <w:spacing w:after="0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3571"/>
        <w:gridCol w:w="1335"/>
        <w:gridCol w:w="1861"/>
        <w:gridCol w:w="1930"/>
        <w:gridCol w:w="3070"/>
      </w:tblGrid>
      <w:tr w:rsidR="00920C1E">
        <w:trPr>
          <w:trHeight w:val="144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Цифровая грамотность</w:t>
            </w:r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https://m.edsoo.ru/7f41646e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https://m.edsoo.ru/7f41646e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https://m.edsoo.ru/7f41646e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https://m.edsoo.ru/7f41646e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https://m.edsoo.ru/7f41646e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Информационные технологии</w:t>
            </w:r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https://m.edsoo.ru/7f41646e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https://m.edsoo.ru/7f41646e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https://m.edsoo.ru/7f41646e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</w:tbl>
    <w:p w:rsidR="00920C1E" w:rsidRDefault="00920C1E">
      <w:pPr>
        <w:rPr>
          <w:sz w:val="24"/>
          <w:szCs w:val="24"/>
        </w:rPr>
        <w:sectPr w:rsidR="00920C1E">
          <w:pgSz w:w="16383" w:h="11906" w:orient="landscape"/>
          <w:pgMar w:top="1440" w:right="1800" w:bottom="1440" w:left="1800" w:header="720" w:footer="720" w:gutter="0"/>
          <w:cols w:space="720"/>
        </w:sectPr>
      </w:pPr>
    </w:p>
    <w:p w:rsidR="00920C1E" w:rsidRDefault="0008653A">
      <w:pPr>
        <w:spacing w:after="0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3647"/>
        <w:gridCol w:w="1304"/>
        <w:gridCol w:w="1861"/>
        <w:gridCol w:w="1930"/>
        <w:gridCol w:w="3083"/>
      </w:tblGrid>
      <w:tr w:rsidR="00920C1E">
        <w:trPr>
          <w:trHeight w:val="144"/>
          <w:tblCellSpacing w:w="0" w:type="dxa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920C1E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4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https://m.edsoo.ru/7f418516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5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https://m.edsoo.ru/7f418516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Алгоритмы и программирование</w:t>
            </w:r>
          </w:p>
        </w:tc>
      </w:tr>
      <w:tr w:rsidR="00920C1E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6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https://m.edsoo.ru/7f418516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7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https://m.edsoo.ru/7f418516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https://m.edsoo.ru/7f418516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</w:tbl>
    <w:p w:rsidR="00920C1E" w:rsidRDefault="00920C1E">
      <w:pPr>
        <w:rPr>
          <w:sz w:val="24"/>
          <w:szCs w:val="24"/>
        </w:rPr>
        <w:sectPr w:rsidR="00920C1E">
          <w:pgSz w:w="16383" w:h="11906" w:orient="landscape"/>
          <w:pgMar w:top="1440" w:right="1800" w:bottom="1440" w:left="1800" w:header="720" w:footer="720" w:gutter="0"/>
          <w:cols w:space="720"/>
        </w:sectPr>
      </w:pPr>
    </w:p>
    <w:p w:rsidR="00920C1E" w:rsidRDefault="0008653A">
      <w:pPr>
        <w:spacing w:after="0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3575"/>
        <w:gridCol w:w="1333"/>
        <w:gridCol w:w="1861"/>
        <w:gridCol w:w="1930"/>
        <w:gridCol w:w="3070"/>
      </w:tblGrid>
      <w:tr w:rsidR="00920C1E">
        <w:trPr>
          <w:trHeight w:val="144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Цифровая грамотность</w:t>
            </w:r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https://m.edsoo.ru/7f41a7d0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https://m.edsoo.ru/7f41a7d0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https://m.edsoo.ru/7f41a7d0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Алгоритмы и программирование</w:t>
            </w:r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https://m.edsoo.ru/7f41a7d0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3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https://m.edsoo.ru/7f41a7d0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Раздел 4.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Информационные технологии</w:t>
            </w:r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4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https://m.edsoo.ru/7f41a7d0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5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https://m.edsoo.ru/7f41a7d0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</w:tbl>
    <w:p w:rsidR="00920C1E" w:rsidRDefault="00920C1E">
      <w:pPr>
        <w:rPr>
          <w:sz w:val="24"/>
          <w:szCs w:val="24"/>
        </w:rPr>
        <w:sectPr w:rsidR="00920C1E">
          <w:pgSz w:w="16383" w:h="11906" w:orient="landscape"/>
          <w:pgMar w:top="1440" w:right="1800" w:bottom="1440" w:left="1800" w:header="720" w:footer="720" w:gutter="0"/>
          <w:cols w:space="720"/>
        </w:sectPr>
      </w:pPr>
      <w:bookmarkStart w:id="8" w:name="block-10692163"/>
    </w:p>
    <w:bookmarkEnd w:id="8"/>
    <w:p w:rsidR="00920C1E" w:rsidRDefault="0008653A">
      <w:pPr>
        <w:spacing w:after="0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920C1E" w:rsidRDefault="0008653A">
      <w:pPr>
        <w:spacing w:after="0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2680"/>
        <w:gridCol w:w="1043"/>
        <w:gridCol w:w="1861"/>
        <w:gridCol w:w="1930"/>
        <w:gridCol w:w="1367"/>
        <w:gridCol w:w="3110"/>
      </w:tblGrid>
      <w:tr w:rsidR="00920C1E">
        <w:trPr>
          <w:trHeight w:val="144"/>
          <w:tblCellSpacing w:w="0" w:type="dxa"/>
        </w:trPr>
        <w:tc>
          <w:tcPr>
            <w:tcW w:w="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pStyle w:val="a9"/>
              <w:spacing w:after="100" w:afterAutospacing="1"/>
              <w:jc w:val="center"/>
            </w:pPr>
            <w:r>
              <w:rPr>
                <w:b/>
                <w:bCs/>
              </w:rPr>
              <w:t>Тема урока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716D7F">
            <w:pPr>
              <w:pStyle w:val="a9"/>
              <w:spacing w:after="100" w:afterAutospacing="1"/>
              <w:ind w:firstLine="0"/>
              <w:jc w:val="left"/>
            </w:pPr>
            <w:r>
              <w:rPr>
                <w:color w:val="000000"/>
                <w:lang w:val="ru-RU"/>
              </w:rPr>
              <w:t xml:space="preserve">Вводный инструктаж по охране труда и технике безопасности. </w:t>
            </w:r>
            <w:r w:rsidR="0008653A" w:rsidRPr="00716D7F">
              <w:rPr>
                <w:lang w:val="ru-RU"/>
              </w:rPr>
              <w:t xml:space="preserve">Цели изучения курса информатики и ИКТ. </w:t>
            </w:r>
            <w:r w:rsidR="0008653A">
              <w:t xml:space="preserve">Техника безопасности и организация рабочего места. 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161966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Информация и её свойства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7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https://m.edsoo.ru/8a161e2a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Информационные процессы. Обработка информации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8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https://m.edsoo.ru/8a161fec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8"/>
                <w:lang w:val="ru-RU"/>
              </w:rPr>
              <w:t>Элементы комбинаторики. Расчет количества вариантов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162186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pStyle w:val="a9"/>
              <w:spacing w:after="100" w:afterAutospacing="1"/>
              <w:ind w:left="34" w:hanging="34"/>
              <w:rPr>
                <w:lang w:val="ru-RU"/>
              </w:rPr>
            </w:pPr>
            <w:r w:rsidRPr="00716D7F">
              <w:rPr>
                <w:lang w:val="ru-RU"/>
              </w:rPr>
              <w:t>Информационные процессы. Хранение и передача информации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1625</w:t>
              </w:r>
              <w:r>
                <w:rPr>
                  <w:color w:val="0000FF"/>
                  <w:sz w:val="24"/>
                  <w:szCs w:val="24"/>
                  <w:u w:val="single"/>
                </w:rPr>
                <w:t>f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pStyle w:val="a9"/>
              <w:spacing w:after="100" w:afterAutospacing="1"/>
              <w:ind w:left="34" w:hanging="34"/>
              <w:rPr>
                <w:lang w:val="ru-RU"/>
              </w:rPr>
            </w:pPr>
            <w:r w:rsidRPr="00716D7F">
              <w:rPr>
                <w:lang w:val="ru-RU"/>
              </w:rPr>
              <w:t>Всемирная паутина как информационное хранилище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162316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Представление информации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2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https://m.edsoo.ru/8a1521d2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Дискретная форма представления информации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3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https://m.edsoo.ru/8a1523ee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Единицы измерения информации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4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https://m.edsoo.ru/8a152826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Обобщение и систематизация основных понятий темы «Информация и информационные процессы»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5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https://m.edsoo.ru/8a152a74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pStyle w:val="a9"/>
              <w:spacing w:after="100" w:afterAutospacing="1"/>
              <w:ind w:left="34" w:hanging="34"/>
              <w:rPr>
                <w:lang w:val="ru-RU"/>
              </w:rPr>
            </w:pPr>
            <w:r w:rsidRPr="00716D7F">
              <w:rPr>
                <w:lang w:val="ru-RU"/>
              </w:rPr>
              <w:t>Проверочная работа по теме «Информация и информационные процессы»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  <w:r>
                <w:rPr>
                  <w:color w:val="0000FF"/>
                  <w:sz w:val="24"/>
                  <w:szCs w:val="24"/>
                  <w:u w:val="single"/>
                </w:rPr>
                <w:t>cfe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pStyle w:val="a9"/>
              <w:spacing w:after="100" w:afterAutospacing="1"/>
              <w:ind w:left="34" w:hanging="34"/>
              <w:rPr>
                <w:lang w:val="ru-RU"/>
              </w:rPr>
            </w:pPr>
            <w:r w:rsidRPr="00716D7F">
              <w:rPr>
                <w:lang w:val="ru-RU"/>
              </w:rPr>
              <w:t>Основные компоненты компьютера и их функции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153244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Персональный компьютер.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8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https://m.edsoo.ru/8a152f74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Программное обеспечение компьютера. Системное программное обеспечение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9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https://m.edsoo.ru/8a153460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Системы программирования и прикладное программное обеспечение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0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https://m.edsoo.ru/8a16249c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Файлы и файловые структуры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1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https://m.edsoo.ru/8a162e7e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Пользовательский интерфейс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Обобщение и систематизация основных понятий темы «Компьютер как универсальное устройство для работы с информацией». Проверочная работа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2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https://m.edsoo.ru/8a162848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Формирование изображения на экране компьютера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3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https://m.edsoo.ru/8a1629ec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Компьютерная графика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>
                <w:rPr>
                  <w:color w:val="0000FF"/>
                  <w:sz w:val="24"/>
                  <w:szCs w:val="24"/>
                  <w:u w:val="single"/>
                </w:rPr>
                <w:t>b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 xml:space="preserve">Создание графических изображений 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>
                <w:rPr>
                  <w:color w:val="0000FF"/>
                  <w:sz w:val="24"/>
                  <w:szCs w:val="24"/>
                  <w:u w:val="single"/>
                </w:rPr>
                <w:t>d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 w:rsidRPr="00716D7F">
              <w:rPr>
                <w:lang w:val="ru-RU"/>
              </w:rPr>
              <w:t xml:space="preserve">Обобщение и систематизация основных понятий темы «Обработка графической </w:t>
            </w:r>
            <w:r w:rsidRPr="00716D7F">
              <w:rPr>
                <w:lang w:val="ru-RU"/>
              </w:rPr>
              <w:lastRenderedPageBreak/>
              <w:t xml:space="preserve">информации». </w:t>
            </w:r>
            <w:r>
              <w:t>Проверочная работа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>
                <w:rPr>
                  <w:color w:val="0000FF"/>
                  <w:sz w:val="24"/>
                  <w:szCs w:val="24"/>
                  <w:u w:val="single"/>
                </w:rPr>
                <w:t>fe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pStyle w:val="a9"/>
              <w:spacing w:after="100" w:afterAutospacing="1"/>
              <w:ind w:left="34" w:hanging="34"/>
              <w:rPr>
                <w:lang w:val="ru-RU"/>
              </w:rPr>
            </w:pPr>
            <w:r w:rsidRPr="00716D7F">
              <w:rPr>
                <w:lang w:val="ru-RU"/>
              </w:rPr>
              <w:t xml:space="preserve">Текстовые документы и технологии их создания. Создание текстовых документов на компьютере 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1632</w:t>
              </w:r>
              <w:r>
                <w:rPr>
                  <w:color w:val="0000FF"/>
                  <w:sz w:val="24"/>
                  <w:szCs w:val="24"/>
                  <w:u w:val="single"/>
                </w:rPr>
                <w:t>d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Прямое форматирование. Стилевое форматирование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8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https://m.edsoo.ru/8a1632d4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Визуализация информации в текстовых документах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Распознавание текста и системы компьютерного перевода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9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https://m.edsoo.ru/8a1635c2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Оценка количественных параметров текстовых документов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0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https://m.edsoo.ru/8a163874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Оформление реферата «История вычислительной техники»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1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https://m.edsoo.ru/8a1639d2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 w:rsidRPr="00716D7F">
              <w:rPr>
                <w:lang w:val="ru-RU"/>
              </w:rPr>
              <w:t xml:space="preserve">Обобщение и систематизация основных понятий темы «Обработка </w:t>
            </w:r>
            <w:r w:rsidRPr="00716D7F">
              <w:rPr>
                <w:lang w:val="ru-RU"/>
              </w:rPr>
              <w:lastRenderedPageBreak/>
              <w:t xml:space="preserve">текстовой информации». </w:t>
            </w:r>
            <w:r>
              <w:t>Проверочная работа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163</w:t>
              </w:r>
              <w:r>
                <w:rPr>
                  <w:color w:val="0000FF"/>
                  <w:sz w:val="24"/>
                  <w:szCs w:val="24"/>
                  <w:u w:val="single"/>
                </w:rPr>
                <w:t>b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 xml:space="preserve">Технология мультимедиа. 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16404</w:t>
              </w:r>
              <w:r>
                <w:rPr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Компьютерные презентации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1642</w:t>
              </w:r>
              <w:r>
                <w:rPr>
                  <w:color w:val="0000FF"/>
                  <w:sz w:val="24"/>
                  <w:szCs w:val="24"/>
                  <w:u w:val="single"/>
                </w:rPr>
                <w:t>c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>
              <w:t>Создание мультимедийной презентации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164472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Default="0008653A">
            <w:pPr>
              <w:pStyle w:val="a9"/>
              <w:spacing w:after="100" w:afterAutospacing="1"/>
              <w:ind w:left="34" w:hanging="34"/>
            </w:pPr>
            <w:r w:rsidRPr="00716D7F">
              <w:rPr>
                <w:lang w:val="ru-RU"/>
              </w:rPr>
              <w:t xml:space="preserve">Обобщение и систематизация основных понятий главы «Мультимедиа». </w:t>
            </w:r>
            <w:r>
              <w:t xml:space="preserve">Проверочная работа 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164652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786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pStyle w:val="a9"/>
              <w:spacing w:after="100" w:afterAutospacing="1"/>
              <w:ind w:left="34" w:hanging="34"/>
              <w:rPr>
                <w:lang w:val="ru-RU"/>
              </w:rPr>
            </w:pPr>
            <w:r w:rsidRPr="00716D7F">
              <w:rPr>
                <w:lang w:val="ru-RU"/>
              </w:rPr>
              <w:t>Основные понятия курса. Итоговое тестирование.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1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164828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4745" w:type="dxa"/>
            <w:gridSpan w:val="2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pStyle w:val="a9"/>
              <w:spacing w:after="100" w:afterAutospacing="1"/>
              <w:ind w:left="34" w:hanging="34"/>
              <w:rPr>
                <w:lang w:val="ru-RU"/>
              </w:rPr>
            </w:pPr>
            <w:r w:rsidRPr="00716D7F">
              <w:rPr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</w:tbl>
    <w:p w:rsidR="00920C1E" w:rsidRDefault="00920C1E">
      <w:pPr>
        <w:rPr>
          <w:sz w:val="24"/>
          <w:szCs w:val="24"/>
        </w:rPr>
        <w:sectPr w:rsidR="00920C1E">
          <w:pgSz w:w="16383" w:h="11906" w:orient="landscape"/>
          <w:pgMar w:top="1440" w:right="1800" w:bottom="1440" w:left="1800" w:header="720" w:footer="720" w:gutter="0"/>
          <w:cols w:space="720"/>
        </w:sectPr>
      </w:pPr>
    </w:p>
    <w:p w:rsidR="00920C1E" w:rsidRDefault="0008653A">
      <w:pPr>
        <w:spacing w:after="0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714"/>
        <w:gridCol w:w="1025"/>
        <w:gridCol w:w="1861"/>
        <w:gridCol w:w="1930"/>
        <w:gridCol w:w="1367"/>
        <w:gridCol w:w="3110"/>
      </w:tblGrid>
      <w:tr w:rsidR="00920C1E">
        <w:trPr>
          <w:trHeight w:val="144"/>
          <w:tblCellSpacing w:w="0" w:type="dxa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jc w:val="center"/>
              <w:outlineLvl w:val="1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716D7F">
            <w:pPr>
              <w:keepNext/>
              <w:spacing w:after="0" w:line="240" w:lineRule="auto"/>
              <w:outlineLvl w:val="1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r w:rsidR="0008653A" w:rsidRPr="00716D7F">
              <w:rPr>
                <w:rFonts w:eastAsia="Calibri"/>
                <w:bCs/>
                <w:sz w:val="24"/>
                <w:szCs w:val="24"/>
                <w:lang w:val="ru-RU" w:eastAsia="ru-RU"/>
              </w:rPr>
              <w:t>Цели изучения курса информатики. Техника безопасности и организация рабочего места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1649</w:t>
              </w:r>
              <w:r>
                <w:rPr>
                  <w:color w:val="0000FF"/>
                  <w:sz w:val="24"/>
                  <w:szCs w:val="24"/>
                  <w:u w:val="single"/>
                </w:rPr>
                <w:t>e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  <w:lang w:val="ru-RU"/>
              </w:rPr>
            </w:pPr>
            <w:r w:rsidRPr="00716D7F">
              <w:rPr>
                <w:rFonts w:eastAsia="Calibri"/>
                <w:bCs/>
                <w:sz w:val="24"/>
                <w:szCs w:val="24"/>
                <w:lang w:val="ru-RU" w:eastAsia="ru-RU"/>
              </w:rPr>
              <w:t>Общие сведения о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164</w:t>
              </w:r>
              <w:r>
                <w:rPr>
                  <w:color w:val="0000FF"/>
                  <w:sz w:val="24"/>
                  <w:szCs w:val="24"/>
                  <w:u w:val="single"/>
                </w:rPr>
                <w:t>ba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  <w:lang w:val="ru-RU"/>
              </w:rPr>
            </w:pPr>
            <w:r w:rsidRPr="00716D7F">
              <w:rPr>
                <w:rFonts w:eastAsia="Calibri"/>
                <w:bCs/>
                <w:sz w:val="24"/>
                <w:szCs w:val="24"/>
                <w:lang w:val="ru-RU" w:eastAsia="ru-RU"/>
              </w:rPr>
              <w:t>Двоичная система счисления. Двоичная арифметика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164</w:t>
              </w:r>
              <w:r>
                <w:rPr>
                  <w:color w:val="0000FF"/>
                  <w:sz w:val="24"/>
                  <w:szCs w:val="24"/>
                  <w:u w:val="single"/>
                </w:rPr>
                <w:t>d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  <w:lang w:val="ru-RU"/>
              </w:rPr>
            </w:pPr>
            <w:r w:rsidRPr="00716D7F">
              <w:rPr>
                <w:rFonts w:eastAsia="Calibri"/>
                <w:bCs/>
                <w:sz w:val="24"/>
                <w:szCs w:val="24"/>
                <w:lang w:val="ru-RU" w:eastAsia="ru-RU"/>
              </w:rPr>
              <w:t>Восьмеричная и 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165296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  <w:lang w:val="ru-RU"/>
              </w:rPr>
            </w:pPr>
            <w:r w:rsidRPr="00716D7F">
              <w:rPr>
                <w:rFonts w:eastAsia="Calibri"/>
                <w:bCs/>
                <w:sz w:val="24"/>
                <w:szCs w:val="24"/>
                <w:lang w:val="ru-RU" w:eastAsia="ru-RU"/>
              </w:rPr>
              <w:t xml:space="preserve">Правило перевода целых десятичных чисел в систему счисления с основанием </w:t>
            </w:r>
            <w:r>
              <w:rPr>
                <w:rFonts w:eastAsia="Calibri"/>
                <w:bCs/>
                <w:sz w:val="24"/>
                <w:szCs w:val="24"/>
                <w:lang w:eastAsia="ru-RU"/>
              </w:rPr>
              <w:t>q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16549</w:t>
              </w:r>
              <w:r>
                <w:rPr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Представление целых чисел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3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https://m.edsoo.ru/8a16564c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Представление вещественных чисел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1657</w:t>
              </w:r>
              <w:r>
                <w:rPr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Высказывание.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5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https://m.edsoo.ru/8a165b56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Построение таблиц истинности для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6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https://m.edsoo.ru/8a165cf0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Свойства логических операций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Решение логических задач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7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https://m.edsoo.ru/8a165e94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8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https://m.edsoo.ru/8a178c38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val="zh-CN" w:eastAsia="ru-RU"/>
              </w:rPr>
              <w:t>Проверочная работа «Математические основы инфо</w:t>
            </w:r>
            <w:r>
              <w:rPr>
                <w:rFonts w:eastAsia="Calibri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eastAsia="Calibri"/>
                <w:bCs/>
                <w:sz w:val="24"/>
                <w:szCs w:val="24"/>
                <w:lang w:val="zh-CN" w:eastAsia="ru-RU"/>
              </w:rPr>
              <w:t>матики»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9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https://m.edsoo.ru/8a17949e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Алгоритмы и исполнители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179606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Способы записи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Объекты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Алгоритмическая конструкция «следование»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1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https://m.edsoo.ru/8a17998a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  <w:lang w:val="ru-RU"/>
              </w:rPr>
            </w:pPr>
            <w:r w:rsidRPr="00716D7F">
              <w:rPr>
                <w:rFonts w:eastAsia="Calibri"/>
                <w:bCs/>
                <w:sz w:val="24"/>
                <w:szCs w:val="24"/>
                <w:lang w:val="ru-RU" w:eastAsia="ru-RU"/>
              </w:rPr>
              <w:t xml:space="preserve">Алгоритмическая конструкция </w:t>
            </w:r>
            <w:r w:rsidRPr="00716D7F">
              <w:rPr>
                <w:rFonts w:eastAsia="Calibri"/>
                <w:bCs/>
                <w:sz w:val="24"/>
                <w:szCs w:val="24"/>
                <w:lang w:val="ru-RU" w:eastAsia="ru-RU"/>
              </w:rPr>
              <w:lastRenderedPageBreak/>
              <w:t>«ветвление». Полная форма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  <w:r>
                <w:rPr>
                  <w:color w:val="0000FF"/>
                  <w:sz w:val="24"/>
                  <w:szCs w:val="24"/>
                  <w:u w:val="single"/>
                </w:rPr>
                <w:t>aac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Сокращенная форма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3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https://m.edsoo.ru/8a179e1c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Алгоритмическая конструкция «повторение». Цикл с заданным условием продолжения работы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4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https://m.edsoo.ru/8a179e1c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Цикл с заданным условием окончания работы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5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https://m.edsoo.ru/8a17a06a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Цикл с заданным числом повторений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6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https://m.edsoo.ru/8a17a18c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Проверочная работа «Основы алгоритмизации»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  <w:lang w:val="ru-RU"/>
              </w:rPr>
            </w:pPr>
            <w:r w:rsidRPr="00716D7F">
              <w:rPr>
                <w:rFonts w:eastAsia="Calibri"/>
                <w:bCs/>
                <w:sz w:val="24"/>
                <w:szCs w:val="24"/>
                <w:lang w:val="ru-RU" w:eastAsia="ru-RU"/>
              </w:rPr>
              <w:t>Общие сведения о языке программирования Паскаль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  <w:lang w:val="ru-RU"/>
              </w:rPr>
            </w:pPr>
            <w:r w:rsidRPr="00716D7F">
              <w:rPr>
                <w:rFonts w:eastAsia="Calibri"/>
                <w:bCs/>
                <w:sz w:val="24"/>
                <w:szCs w:val="24"/>
                <w:lang w:val="ru-RU" w:eastAsia="ru-RU"/>
              </w:rPr>
              <w:t>Организация ввода и вывода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Программирование разветвляющихся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Составной оператор. Многообразие способов записи ветвлений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Программирование циклов с заданным условием продолжения работы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7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https://m.edsoo.ru/8a17ac4a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  <w:lang w:val="ru-RU"/>
              </w:rPr>
            </w:pPr>
            <w:r w:rsidRPr="00716D7F">
              <w:rPr>
                <w:rFonts w:eastAsia="Calibri"/>
                <w:bCs/>
                <w:sz w:val="24"/>
                <w:szCs w:val="24"/>
                <w:lang w:val="ru-RU" w:eastAsia="ru-RU"/>
              </w:rPr>
              <w:t>Программирование циклов с заданным условием продолжения работы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ad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>
                <w:rPr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  <w:lang w:val="ru-RU"/>
              </w:rPr>
            </w:pPr>
            <w:r w:rsidRPr="00716D7F">
              <w:rPr>
                <w:rFonts w:eastAsia="Calibri"/>
                <w:bCs/>
                <w:sz w:val="24"/>
                <w:szCs w:val="24"/>
                <w:lang w:val="ru-RU" w:eastAsia="ru-RU"/>
              </w:rPr>
              <w:t>Программирование циклов с заданным числом повторений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ae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>
                <w:rPr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  <w:lang w:val="ru-RU"/>
              </w:rPr>
            </w:pPr>
            <w:r w:rsidRPr="00716D7F">
              <w:rPr>
                <w:rFonts w:eastAsia="Calibri"/>
                <w:bCs/>
                <w:sz w:val="24"/>
                <w:szCs w:val="24"/>
                <w:lang w:val="ru-RU" w:eastAsia="ru-RU"/>
              </w:rPr>
              <w:t>Различные варианты программирования циклического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afa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Проверочная работа «Начала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keepNext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b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456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Pr="00716D7F" w:rsidRDefault="0008653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20C1E" w:rsidRDefault="000865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C1E" w:rsidRDefault="00920C1E">
            <w:pPr>
              <w:rPr>
                <w:sz w:val="24"/>
                <w:szCs w:val="24"/>
              </w:rPr>
            </w:pPr>
          </w:p>
        </w:tc>
      </w:tr>
    </w:tbl>
    <w:p w:rsidR="00920C1E" w:rsidRDefault="00920C1E">
      <w:pPr>
        <w:rPr>
          <w:sz w:val="24"/>
          <w:szCs w:val="24"/>
        </w:rPr>
        <w:sectPr w:rsidR="00920C1E">
          <w:pgSz w:w="16383" w:h="11906" w:orient="landscape"/>
          <w:pgMar w:top="1440" w:right="1800" w:bottom="1440" w:left="1800" w:header="720" w:footer="720" w:gutter="0"/>
          <w:cols w:space="720"/>
        </w:sectPr>
      </w:pPr>
    </w:p>
    <w:p w:rsidR="00920C1E" w:rsidRDefault="0008653A">
      <w:pPr>
        <w:spacing w:after="0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2704"/>
        <w:gridCol w:w="1028"/>
        <w:gridCol w:w="1861"/>
        <w:gridCol w:w="1930"/>
        <w:gridCol w:w="1367"/>
        <w:gridCol w:w="3110"/>
      </w:tblGrid>
      <w:tr w:rsidR="00920C1E">
        <w:trPr>
          <w:trHeight w:val="144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C1E" w:rsidRDefault="00920C1E">
            <w:pPr>
              <w:jc w:val="both"/>
              <w:rPr>
                <w:sz w:val="24"/>
                <w:szCs w:val="24"/>
              </w:rPr>
            </w:pPr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716D7F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bookmarkStart w:id="9" w:name="_GoBack"/>
            <w:bookmarkEnd w:id="9"/>
            <w:r w:rsidR="0008653A" w:rsidRPr="00716D7F">
              <w:rPr>
                <w:sz w:val="24"/>
                <w:szCs w:val="24"/>
                <w:lang w:val="ru-RU" w:eastAsia="zh-CN"/>
              </w:rPr>
              <w:t>Моделирование как метод познания</w:t>
            </w:r>
            <w:r w:rsidR="0008653A">
              <w:rPr>
                <w:sz w:val="24"/>
                <w:szCs w:val="24"/>
                <w:lang w:val="ru-RU" w:eastAsia="zh-CN"/>
              </w:rPr>
              <w:t>. Техника безопасности и организация рабочего места.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b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578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Знаковые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b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690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Графические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b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>
                <w:rPr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b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>
                <w:rPr>
                  <w:color w:val="0000FF"/>
                  <w:sz w:val="24"/>
                  <w:szCs w:val="24"/>
                  <w:u w:val="single"/>
                </w:rPr>
                <w:t>e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База данных как модель предметной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области. </w:t>
            </w:r>
            <w:r>
              <w:rPr>
                <w:sz w:val="24"/>
                <w:szCs w:val="24"/>
                <w:lang w:eastAsia="zh-CN"/>
              </w:rPr>
              <w:t>Реляционные базы данных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ba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>
                <w:rPr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Система управления базами данных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bb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Создание базы данных. Запросы </w:t>
            </w:r>
          </w:p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>на выборку данных</w:t>
            </w:r>
          </w:p>
          <w:p w:rsidR="00920C1E" w:rsidRPr="00716D7F" w:rsidRDefault="00920C1E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be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 w:eastAsia="zh-CN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 Обобщение и систематизация основ-</w:t>
            </w:r>
          </w:p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 w:eastAsia="zh-CN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ных понятий темы «Моделирование и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формализация». 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c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Решение задач на компьютере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beforeAutospacing="1" w:after="0" w:afterAutospacing="1" w:line="273" w:lineRule="auto"/>
              <w:jc w:val="both"/>
              <w:rPr>
                <w:lang w:val="ru-RU"/>
              </w:rPr>
            </w:pPr>
            <w:r w:rsidRPr="00716D7F">
              <w:rPr>
                <w:sz w:val="24"/>
                <w:szCs w:val="24"/>
                <w:lang w:val="ru-RU" w:eastAsia="zh-CN" w:bidi="ar"/>
              </w:rPr>
              <w:t xml:space="preserve">Одномерные массивы целых чисел. </w:t>
            </w:r>
          </w:p>
          <w:p w:rsidR="00920C1E" w:rsidRPr="00716D7F" w:rsidRDefault="0008653A">
            <w:pPr>
              <w:spacing w:beforeAutospacing="1" w:after="0" w:afterAutospacing="1" w:line="273" w:lineRule="auto"/>
              <w:jc w:val="both"/>
              <w:rPr>
                <w:lang w:val="ru-RU"/>
              </w:rPr>
            </w:pPr>
            <w:r w:rsidRPr="00716D7F">
              <w:rPr>
                <w:sz w:val="24"/>
                <w:szCs w:val="24"/>
                <w:lang w:val="ru-RU" w:eastAsia="zh-CN" w:bidi="ar"/>
              </w:rPr>
              <w:t>Описание, заполнение, вывод массива</w:t>
            </w:r>
          </w:p>
          <w:p w:rsidR="00920C1E" w:rsidRPr="00716D7F" w:rsidRDefault="00920C1E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Вычисление суммы элементов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массива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Последовательный поиск в массиве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c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392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Сортировка массива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1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https://m.edsoo.ru/8a17c4aa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Конструирование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c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>
                <w:rPr>
                  <w:color w:val="0000FF"/>
                  <w:sz w:val="24"/>
                  <w:szCs w:val="24"/>
                  <w:u w:val="single"/>
                </w:rPr>
                <w:t>c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Запись вспомогательных алгоритмов </w:t>
            </w:r>
          </w:p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>на языке Паскаль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cb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Алгоритмы управления. Обобщение </w:t>
            </w:r>
          </w:p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и систематизация основных понятий </w:t>
            </w:r>
          </w:p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темы «Алгоритмизация и програм- </w:t>
            </w:r>
          </w:p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мирование». 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cc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>
                <w:rPr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Интерфейс электронных таблиц. </w:t>
            </w:r>
          </w:p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Данные в ячейках таблицы.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Основные режимы работы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cd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Организация вычислений. Относи- </w:t>
            </w:r>
          </w:p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lastRenderedPageBreak/>
              <w:t xml:space="preserve">тельные, абсолютные и смешанные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ссылки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Встроенные функции. Логические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функции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6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https://m.edsoo.ru/8a17d01c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Сортировка и поиск данных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7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https://m.edsoo.ru/8a17d1ca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Построение диаграмм и графиков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8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https://m.edsoo.ru/8a17d4d6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Обобщение и систематизация основ-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ных понятий главы «Обработка чис-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ловой информации в электронных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таблицах». 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9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https://m.edsoo.ru/8a17d602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Локальные и глобальные компью-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терные сети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0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https://m.edsoo.ru/8a17d710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Как устроен Интернет. IP-адрес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компьютера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1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https://m.edsoo.ru/8a17d832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Доменная система имен. Протоколы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передачи данных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2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https://m.edsoo.ru/8a17d990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Всемирная паутина. Файловые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архивы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3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https://m.edsoo.ru/8a17db70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Электронная почта. Сетевое кол-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лективное взаимодействие. Сетевой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этикет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4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https://m.edsoo.ru/8a17e08e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Технологии создания сайта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5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https://m.edsoo.ru/8a17e2b4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Содержание и структура сайта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e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>
                <w:rPr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Оформление сайта</w:t>
            </w:r>
          </w:p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e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87</w:t>
              </w:r>
              <w:r>
                <w:rPr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Размещение сайта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eaca</w:t>
              </w:r>
            </w:hyperlink>
          </w:p>
        </w:tc>
      </w:tr>
      <w:tr w:rsidR="00920C1E" w:rsidRPr="00716D7F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Обобщение и систематизация основ- </w:t>
            </w:r>
          </w:p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sz w:val="24"/>
                <w:szCs w:val="24"/>
                <w:lang w:val="ru-RU" w:eastAsia="zh-CN"/>
              </w:rPr>
              <w:t xml:space="preserve">ных понятий главы «Коммуника- </w:t>
            </w:r>
          </w:p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ционные технологии»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Pr="00716D7F" w:rsidRDefault="0008653A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716D7F">
              <w:rPr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 w:history="1">
              <w:r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color w:val="0000FF"/>
                  <w:sz w:val="24"/>
                  <w:szCs w:val="24"/>
                  <w:u w:val="single"/>
                </w:rPr>
                <w:t>m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edsoo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</w:rPr>
                <w:t>ru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color w:val="0000FF"/>
                  <w:sz w:val="24"/>
                  <w:szCs w:val="24"/>
                  <w:u w:val="single"/>
                </w:rPr>
                <w:t>a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>
                <w:rPr>
                  <w:color w:val="0000FF"/>
                  <w:sz w:val="24"/>
                  <w:szCs w:val="24"/>
                  <w:u w:val="single"/>
                </w:rPr>
                <w:t>ec</w:t>
              </w:r>
              <w:r w:rsidRPr="00716D7F">
                <w:rPr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>
                <w:rPr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Основные понятия курса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0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https://m.edsoo.ru/8a17ed54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Итоговое тестирование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</w:tcPr>
          <w:p w:rsidR="00920C1E" w:rsidRDefault="00920C1E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1" w:history="1">
              <w:r>
                <w:rPr>
                  <w:color w:val="0000FF"/>
                  <w:sz w:val="24"/>
                  <w:szCs w:val="24"/>
                  <w:u w:val="single"/>
                </w:rPr>
                <w:t>https://m.edsoo.ru/8a17ee6c</w:t>
              </w:r>
            </w:hyperlink>
          </w:p>
        </w:tc>
      </w:tr>
      <w:tr w:rsidR="00920C1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</w:tcPr>
          <w:p w:rsidR="00920C1E" w:rsidRDefault="0008653A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920C1E" w:rsidRDefault="00920C1E">
            <w:pPr>
              <w:jc w:val="both"/>
              <w:rPr>
                <w:sz w:val="24"/>
                <w:szCs w:val="24"/>
              </w:rPr>
            </w:pPr>
          </w:p>
        </w:tc>
      </w:tr>
    </w:tbl>
    <w:p w:rsidR="00920C1E" w:rsidRDefault="00920C1E">
      <w:pPr>
        <w:rPr>
          <w:sz w:val="24"/>
          <w:szCs w:val="24"/>
        </w:rPr>
        <w:sectPr w:rsidR="00920C1E">
          <w:pgSz w:w="16383" w:h="11906" w:orient="landscape"/>
          <w:pgMar w:top="1440" w:right="1800" w:bottom="1440" w:left="1800" w:header="720" w:footer="720" w:gutter="0"/>
          <w:cols w:space="720"/>
        </w:sectPr>
      </w:pPr>
    </w:p>
    <w:p w:rsidR="00920C1E" w:rsidRDefault="0008653A">
      <w:pPr>
        <w:spacing w:after="0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920C1E" w:rsidRDefault="0008653A">
      <w:pPr>
        <w:spacing w:after="0" w:line="480" w:lineRule="auto"/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ОБЯЗАТЕЛЬНЫЕ УЧЕБНЫЕ МАТЕРИАЛЫ ДЛЯ УЧЕНИКА</w:t>
      </w:r>
    </w:p>
    <w:p w:rsidR="00920C1E" w:rsidRPr="00716D7F" w:rsidRDefault="0008653A">
      <w:pPr>
        <w:spacing w:after="0" w:line="480" w:lineRule="auto"/>
        <w:ind w:left="120"/>
        <w:rPr>
          <w:sz w:val="24"/>
          <w:szCs w:val="24"/>
          <w:lang w:val="ru-RU"/>
        </w:rPr>
      </w:pPr>
      <w:r w:rsidRPr="00716D7F">
        <w:rPr>
          <w:color w:val="333333"/>
          <w:sz w:val="24"/>
          <w:szCs w:val="24"/>
          <w:shd w:val="clear" w:color="auto" w:fill="FFFFFF"/>
          <w:lang w:val="ru-RU"/>
        </w:rPr>
        <w:t>• Информатика, 7 класс/ Босова Л.Л., Босова А.Ю., Акционерное общество «Издательство «Просвещение»</w:t>
      </w:r>
      <w:r w:rsidRPr="00716D7F">
        <w:rPr>
          <w:color w:val="333333"/>
          <w:sz w:val="24"/>
          <w:szCs w:val="24"/>
          <w:lang w:val="ru-RU"/>
        </w:rPr>
        <w:br/>
      </w:r>
      <w:r w:rsidRPr="00716D7F">
        <w:rPr>
          <w:color w:val="333333"/>
          <w:sz w:val="24"/>
          <w:szCs w:val="24"/>
          <w:shd w:val="clear" w:color="auto" w:fill="FFFFFF"/>
          <w:lang w:val="ru-RU"/>
        </w:rPr>
        <w:t>• Информатика, 8 класс/ Босова Л.Л., Босова А.Ю., Акционерное общество «Издательство «Просвещение»</w:t>
      </w:r>
      <w:r w:rsidRPr="00716D7F">
        <w:rPr>
          <w:color w:val="333333"/>
          <w:sz w:val="24"/>
          <w:szCs w:val="24"/>
          <w:lang w:val="ru-RU"/>
        </w:rPr>
        <w:br/>
      </w:r>
      <w:r w:rsidRPr="00716D7F">
        <w:rPr>
          <w:color w:val="333333"/>
          <w:sz w:val="24"/>
          <w:szCs w:val="24"/>
          <w:shd w:val="clear" w:color="auto" w:fill="FFFFFF"/>
          <w:lang w:val="ru-RU"/>
        </w:rPr>
        <w:t>• Информатика, 9 класс/ Босова Л.Л., Босова А.Ю., Акционерное общество «Издательство «Просвещение»</w:t>
      </w:r>
      <w:r w:rsidRPr="00716D7F">
        <w:rPr>
          <w:color w:val="000000"/>
          <w:sz w:val="24"/>
          <w:szCs w:val="24"/>
          <w:lang w:val="ru-RU"/>
        </w:rPr>
        <w:t>​‌‌</w:t>
      </w:r>
    </w:p>
    <w:p w:rsidR="00920C1E" w:rsidRPr="00716D7F" w:rsidRDefault="0008653A">
      <w:pPr>
        <w:spacing w:after="0"/>
        <w:ind w:left="120"/>
        <w:rPr>
          <w:sz w:val="24"/>
          <w:szCs w:val="24"/>
          <w:lang w:val="ru-RU"/>
        </w:rPr>
      </w:pPr>
      <w:r w:rsidRPr="00716D7F">
        <w:rPr>
          <w:color w:val="000000"/>
          <w:sz w:val="24"/>
          <w:szCs w:val="24"/>
          <w:lang w:val="ru-RU"/>
        </w:rPr>
        <w:t>​</w:t>
      </w:r>
    </w:p>
    <w:p w:rsidR="00920C1E" w:rsidRPr="00716D7F" w:rsidRDefault="0008653A">
      <w:pPr>
        <w:spacing w:after="0" w:line="480" w:lineRule="auto"/>
        <w:ind w:left="120"/>
        <w:rPr>
          <w:sz w:val="24"/>
          <w:szCs w:val="24"/>
          <w:lang w:val="ru-RU"/>
        </w:rPr>
      </w:pPr>
      <w:r w:rsidRPr="00716D7F">
        <w:rPr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920C1E" w:rsidRPr="00716D7F" w:rsidRDefault="0008653A">
      <w:pPr>
        <w:spacing w:after="0" w:line="480" w:lineRule="auto"/>
        <w:ind w:left="120"/>
        <w:rPr>
          <w:color w:val="000000"/>
          <w:sz w:val="24"/>
          <w:szCs w:val="24"/>
          <w:lang w:val="ru-RU"/>
        </w:rPr>
      </w:pPr>
      <w:r w:rsidRPr="00716D7F">
        <w:rPr>
          <w:color w:val="000000"/>
          <w:sz w:val="24"/>
          <w:szCs w:val="24"/>
          <w:lang w:val="ru-RU"/>
        </w:rPr>
        <w:t>​‌‌​Информатика : 7–9-е классы : базовый уровень :</w:t>
      </w:r>
    </w:p>
    <w:p w:rsidR="00920C1E" w:rsidRPr="00716D7F" w:rsidRDefault="0008653A">
      <w:pPr>
        <w:spacing w:after="0" w:line="480" w:lineRule="auto"/>
        <w:ind w:left="120"/>
        <w:rPr>
          <w:color w:val="000000"/>
          <w:sz w:val="24"/>
          <w:szCs w:val="24"/>
          <w:lang w:val="ru-RU"/>
        </w:rPr>
      </w:pPr>
      <w:r w:rsidRPr="00716D7F">
        <w:rPr>
          <w:color w:val="000000"/>
          <w:sz w:val="24"/>
          <w:szCs w:val="24"/>
          <w:lang w:val="ru-RU"/>
        </w:rPr>
        <w:t>методическое ­пособие к учебникам Л. Л. Босовой,</w:t>
      </w:r>
    </w:p>
    <w:p w:rsidR="00920C1E" w:rsidRPr="00716D7F" w:rsidRDefault="0008653A">
      <w:pPr>
        <w:spacing w:after="0" w:line="480" w:lineRule="auto"/>
        <w:ind w:left="120"/>
        <w:rPr>
          <w:sz w:val="24"/>
          <w:szCs w:val="24"/>
          <w:lang w:val="ru-RU"/>
        </w:rPr>
      </w:pPr>
      <w:r w:rsidRPr="00716D7F">
        <w:rPr>
          <w:color w:val="000000"/>
          <w:sz w:val="24"/>
          <w:szCs w:val="24"/>
          <w:lang w:val="ru-RU"/>
        </w:rPr>
        <w:t>А. Ю. Босовой / Л. Л. Босова, А. Ю. Босова.</w:t>
      </w:r>
    </w:p>
    <w:p w:rsidR="00920C1E" w:rsidRPr="00716D7F" w:rsidRDefault="00920C1E">
      <w:pPr>
        <w:spacing w:after="0"/>
        <w:ind w:left="120"/>
        <w:rPr>
          <w:sz w:val="24"/>
          <w:szCs w:val="24"/>
          <w:lang w:val="ru-RU"/>
        </w:rPr>
      </w:pPr>
    </w:p>
    <w:p w:rsidR="00920C1E" w:rsidRPr="00716D7F" w:rsidRDefault="0008653A">
      <w:pPr>
        <w:spacing w:after="0" w:line="480" w:lineRule="auto"/>
        <w:ind w:left="120"/>
        <w:rPr>
          <w:sz w:val="24"/>
          <w:szCs w:val="24"/>
          <w:lang w:val="ru-RU"/>
        </w:rPr>
      </w:pPr>
      <w:r w:rsidRPr="00716D7F">
        <w:rPr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920C1E" w:rsidRDefault="0008653A">
      <w:pPr>
        <w:spacing w:after="0" w:line="480" w:lineRule="auto"/>
        <w:ind w:left="120"/>
        <w:rPr>
          <w:sz w:val="24"/>
          <w:szCs w:val="24"/>
        </w:rPr>
      </w:pPr>
      <w:r>
        <w:rPr>
          <w:color w:val="000000"/>
          <w:sz w:val="24"/>
          <w:szCs w:val="24"/>
        </w:rPr>
        <w:t>​</w:t>
      </w:r>
      <w:r>
        <w:rPr>
          <w:color w:val="333333"/>
          <w:sz w:val="24"/>
          <w:szCs w:val="24"/>
        </w:rPr>
        <w:t>​‌‌</w:t>
      </w:r>
      <w:r>
        <w:rPr>
          <w:color w:val="000000"/>
          <w:sz w:val="24"/>
          <w:szCs w:val="24"/>
        </w:rPr>
        <w:t>​</w:t>
      </w:r>
      <w:bookmarkStart w:id="10" w:name="block-10692162"/>
      <w:r>
        <w:rPr>
          <w:sz w:val="24"/>
          <w:szCs w:val="24"/>
        </w:rPr>
        <w:t>https://m.edsoo.ru</w:t>
      </w:r>
      <w:bookmarkEnd w:id="10"/>
    </w:p>
    <w:sectPr w:rsidR="00920C1E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58D3" w:rsidRDefault="007158D3">
      <w:pPr>
        <w:spacing w:line="240" w:lineRule="auto"/>
      </w:pPr>
      <w:r>
        <w:separator/>
      </w:r>
    </w:p>
  </w:endnote>
  <w:endnote w:type="continuationSeparator" w:id="0">
    <w:p w:rsidR="007158D3" w:rsidRDefault="00715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58D3" w:rsidRDefault="007158D3">
      <w:pPr>
        <w:spacing w:after="0"/>
      </w:pPr>
      <w:r>
        <w:separator/>
      </w:r>
    </w:p>
  </w:footnote>
  <w:footnote w:type="continuationSeparator" w:id="0">
    <w:p w:rsidR="007158D3" w:rsidRDefault="007158D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C1E"/>
    <w:rsid w:val="0008653A"/>
    <w:rsid w:val="002D4147"/>
    <w:rsid w:val="007158D3"/>
    <w:rsid w:val="00716D7F"/>
    <w:rsid w:val="00920C1E"/>
    <w:rsid w:val="367D21F7"/>
    <w:rsid w:val="49384649"/>
    <w:rsid w:val="5CFA6016"/>
    <w:rsid w:val="6E6C0FD9"/>
    <w:rsid w:val="71F77FB2"/>
    <w:rsid w:val="73F9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E6E663-A342-4321-BCA0-25BC38E93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qFormat="1"/>
    <w:lsdException w:name="header" w:uiPriority="99"/>
    <w:lsdException w:name="caption" w:uiPriority="35" w:qFormat="1"/>
    <w:lsdException w:name="Title" w:uiPriority="10" w:qFormat="1"/>
    <w:lsdException w:name="Default Paragraph Font" w:uiPriority="1" w:qFormat="1"/>
    <w:lsdException w:name="Body Text Indent" w:qFormat="1"/>
    <w:lsdException w:name="Subtitle" w:uiPriority="11" w:qFormat="1"/>
    <w:lsdException w:name="Hyperlink" w:uiPriority="99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qFormat/>
    <w:rPr>
      <w:color w:val="0000FF"/>
      <w:u w:val="single"/>
    </w:rPr>
  </w:style>
  <w:style w:type="paragraph" w:styleId="a5">
    <w:name w:val="Normal Indent"/>
    <w:basedOn w:val="a"/>
    <w:uiPriority w:val="99"/>
    <w:qFormat/>
    <w:pPr>
      <w:ind w:left="720"/>
    </w:pPr>
  </w:style>
  <w:style w:type="paragraph" w:styleId="a6">
    <w:name w:val="caption"/>
    <w:basedOn w:val="a"/>
    <w:next w:val="a"/>
    <w:uiPriority w:val="35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a7">
    <w:name w:val="header"/>
    <w:basedOn w:val="a"/>
    <w:link w:val="a8"/>
    <w:uiPriority w:val="99"/>
    <w:pPr>
      <w:tabs>
        <w:tab w:val="center" w:pos="4680"/>
        <w:tab w:val="right" w:pos="9360"/>
      </w:tabs>
    </w:pPr>
  </w:style>
  <w:style w:type="paragraph" w:styleId="a9">
    <w:name w:val="Body Text Indent"/>
    <w:basedOn w:val="a"/>
    <w:qFormat/>
    <w:pPr>
      <w:spacing w:after="0" w:line="240" w:lineRule="auto"/>
      <w:ind w:firstLine="540"/>
      <w:jc w:val="both"/>
    </w:pPr>
    <w:rPr>
      <w:rFonts w:eastAsia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pPr>
      <w:pBdr>
        <w:bottom w:val="single" w:sz="8" w:space="4" w:color="4F81BD"/>
      </w:pBdr>
      <w:spacing w:after="300"/>
      <w:contextualSpacing/>
    </w:pPr>
    <w:rPr>
      <w:color w:val="17365D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pPr>
      <w:numPr>
        <w:ilvl w:val="1"/>
      </w:numPr>
      <w:ind w:left="86"/>
    </w:pPr>
    <w:rPr>
      <w:i/>
      <w:iCs/>
      <w:color w:val="4F81BD"/>
      <w:spacing w:val="15"/>
      <w:sz w:val="24"/>
      <w:szCs w:val="24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Pr>
      <w:b/>
      <w:bCs/>
      <w:i/>
      <w:iCs/>
      <w:color w:val="4F81BD"/>
    </w:rPr>
  </w:style>
  <w:style w:type="character" w:customStyle="1" w:styleId="ad">
    <w:name w:val="Подзаголовок Знак"/>
    <w:basedOn w:val="a0"/>
    <w:link w:val="ac"/>
    <w:uiPriority w:val="11"/>
    <w:qFormat/>
    <w:rPr>
      <w:i/>
      <w:iCs/>
      <w:color w:val="4F81BD"/>
      <w:spacing w:val="15"/>
      <w:sz w:val="24"/>
      <w:szCs w:val="24"/>
    </w:rPr>
  </w:style>
  <w:style w:type="character" w:customStyle="1" w:styleId="ab">
    <w:name w:val="Заголовок Знак"/>
    <w:basedOn w:val="a0"/>
    <w:link w:val="aa"/>
    <w:uiPriority w:val="10"/>
    <w:qFormat/>
    <w:rPr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6196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848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04a" TargetMode="External"/><Relationship Id="rId1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62186" TargetMode="External"/><Relationship Id="rId107" Type="http://schemas.openxmlformats.org/officeDocument/2006/relationships/hyperlink" Target="https://m.edsoo.ru/8a17e87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21d2" TargetMode="External"/><Relationship Id="rId37" Type="http://schemas.openxmlformats.org/officeDocument/2006/relationships/hyperlink" Target="https://m.edsoo.ru/8a153244" TargetMode="External"/><Relationship Id="rId40" Type="http://schemas.openxmlformats.org/officeDocument/2006/relationships/hyperlink" Target="https://m.edsoo.ru/8a16249c" TargetMode="External"/><Relationship Id="rId45" Type="http://schemas.openxmlformats.org/officeDocument/2006/relationships/hyperlink" Target="https://m.edsoo.ru/8a162d02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66" Type="http://schemas.openxmlformats.org/officeDocument/2006/relationships/hyperlink" Target="https://m.edsoo.ru/8a165cf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87" Type="http://schemas.openxmlformats.org/officeDocument/2006/relationships/hyperlink" Target="https://m.edsoo.ru/8a17bb36" TargetMode="External"/><Relationship Id="rId102" Type="http://schemas.openxmlformats.org/officeDocument/2006/relationships/hyperlink" Target="https://m.edsoo.ru/8a17d990" TargetMode="External"/><Relationship Id="rId110" Type="http://schemas.openxmlformats.org/officeDocument/2006/relationships/hyperlink" Target="https://m.edsoo.ru/8a17ed54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578" TargetMode="External"/><Relationship Id="rId90" Type="http://schemas.openxmlformats.org/officeDocument/2006/relationships/hyperlink" Target="https://m.edsoo.ru/8a17c392" TargetMode="External"/><Relationship Id="rId95" Type="http://schemas.openxmlformats.org/officeDocument/2006/relationships/hyperlink" Target="https://m.edsoo.ru/8a17cd6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61e2a" TargetMode="External"/><Relationship Id="rId30" Type="http://schemas.openxmlformats.org/officeDocument/2006/relationships/hyperlink" Target="https://m.edsoo.ru/8a1625f0" TargetMode="External"/><Relationship Id="rId35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9ec" TargetMode="External"/><Relationship Id="rId48" Type="http://schemas.openxmlformats.org/officeDocument/2006/relationships/hyperlink" Target="https://m.edsoo.ru/8a1632d4" TargetMode="External"/><Relationship Id="rId56" Type="http://schemas.openxmlformats.org/officeDocument/2006/relationships/hyperlink" Target="https://m.edsoo.ru/8a164652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d710" TargetMode="External"/><Relationship Id="rId105" Type="http://schemas.openxmlformats.org/officeDocument/2006/relationships/hyperlink" Target="https://m.edsoo.ru/8a17e2b4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aac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b8e8" TargetMode="External"/><Relationship Id="rId93" Type="http://schemas.openxmlformats.org/officeDocument/2006/relationships/hyperlink" Target="https://m.edsoo.ru/8a17cb12" TargetMode="External"/><Relationship Id="rId98" Type="http://schemas.openxmlformats.org/officeDocument/2006/relationships/hyperlink" Target="https://m.edsoo.ru/8a17d4d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23ee" TargetMode="External"/><Relationship Id="rId38" Type="http://schemas.openxmlformats.org/officeDocument/2006/relationships/hyperlink" Target="https://m.edsoo.ru/8a152f74" TargetMode="External"/><Relationship Id="rId46" Type="http://schemas.openxmlformats.org/officeDocument/2006/relationships/hyperlink" Target="https://m.edsoo.ru/8a162fe6" TargetMode="External"/><Relationship Id="rId59" Type="http://schemas.openxmlformats.org/officeDocument/2006/relationships/hyperlink" Target="https://m.edsoo.ru/8a164ba2" TargetMode="External"/><Relationship Id="rId67" Type="http://schemas.openxmlformats.org/officeDocument/2006/relationships/hyperlink" Target="https://m.edsoo.ru/8a165e94" TargetMode="External"/><Relationship Id="rId103" Type="http://schemas.openxmlformats.org/officeDocument/2006/relationships/hyperlink" Target="https://m.edsoo.ru/8a17db70" TargetMode="External"/><Relationship Id="rId108" Type="http://schemas.openxmlformats.org/officeDocument/2006/relationships/hyperlink" Target="https://m.edsoo.ru/8a17eaca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e7e" TargetMode="External"/><Relationship Id="rId54" Type="http://schemas.openxmlformats.org/officeDocument/2006/relationships/hyperlink" Target="https://m.edsoo.ru/8a1642c4" TargetMode="External"/><Relationship Id="rId62" Type="http://schemas.openxmlformats.org/officeDocument/2006/relationships/hyperlink" Target="https://m.edsoo.ru/8a16549e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83" Type="http://schemas.openxmlformats.org/officeDocument/2006/relationships/hyperlink" Target="https://m.edsoo.ru/8a17b690" TargetMode="External"/><Relationship Id="rId88" Type="http://schemas.openxmlformats.org/officeDocument/2006/relationships/hyperlink" Target="https://m.edsoo.ru/8a17be06" TargetMode="External"/><Relationship Id="rId91" Type="http://schemas.openxmlformats.org/officeDocument/2006/relationships/hyperlink" Target="https://m.edsoo.ru/8a17c4aa" TargetMode="External"/><Relationship Id="rId96" Type="http://schemas.openxmlformats.org/officeDocument/2006/relationships/hyperlink" Target="https://m.edsoo.ru/8a17d01c" TargetMode="External"/><Relationship Id="rId111" Type="http://schemas.openxmlformats.org/officeDocument/2006/relationships/hyperlink" Target="https://m.edsoo.ru/8a17ee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61fec" TargetMode="External"/><Relationship Id="rId36" Type="http://schemas.openxmlformats.org/officeDocument/2006/relationships/hyperlink" Target="https://m.edsoo.ru/8a152cfe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828" TargetMode="External"/><Relationship Id="rId10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62316" TargetMode="External"/><Relationship Id="rId44" Type="http://schemas.openxmlformats.org/officeDocument/2006/relationships/hyperlink" Target="https://m.edsoo.ru/8a162b7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b456" TargetMode="External"/><Relationship Id="rId86" Type="http://schemas.openxmlformats.org/officeDocument/2006/relationships/hyperlink" Target="https://m.edsoo.ru/8a17ba1e" TargetMode="External"/><Relationship Id="rId94" Type="http://schemas.openxmlformats.org/officeDocument/2006/relationships/hyperlink" Target="https://m.edsoo.ru/8a17cc3e" TargetMode="External"/><Relationship Id="rId99" Type="http://schemas.openxmlformats.org/officeDocument/2006/relationships/hyperlink" Target="https://m.edsoo.ru/8a17d602" TargetMode="External"/><Relationship Id="rId101" Type="http://schemas.openxmlformats.org/officeDocument/2006/relationships/hyperlink" Target="https://m.edsoo.ru/8a17d83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53460" TargetMode="External"/><Relationship Id="rId109" Type="http://schemas.openxmlformats.org/officeDocument/2006/relationships/hyperlink" Target="https://m.edsoo.ru/8a17ec3c" TargetMode="External"/><Relationship Id="rId34" Type="http://schemas.openxmlformats.org/officeDocument/2006/relationships/hyperlink" Target="https://m.edsoo.ru/8a15282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0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c9c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8427</Words>
  <Characters>48035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user</cp:lastModifiedBy>
  <cp:revision>4</cp:revision>
  <dcterms:created xsi:type="dcterms:W3CDTF">2023-09-13T17:02:00Z</dcterms:created>
  <dcterms:modified xsi:type="dcterms:W3CDTF">2023-09-15T16:37:00Z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47CE8DAADFF64A14ABC253DC958AD757_13</vt:lpwstr>
  </property>
  <property fmtid="{D5CDD505-2E9C-101B-9397-08002B2CF9AE}" pid="3" name="KSOProductBuildVer">
    <vt:lpwstr>1049-12.2.0.13208</vt:lpwstr>
  </property>
</Properties>
</file>